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875" w:rsidRPr="00735327" w:rsidRDefault="00735327" w:rsidP="00735327">
      <w:pPr>
        <w:jc w:val="center"/>
        <w:rPr>
          <w:sz w:val="24"/>
          <w:szCs w:val="24"/>
          <w:u w:val="single"/>
          <w:lang w:val="en-US"/>
        </w:rPr>
      </w:pPr>
      <w:bookmarkStart w:id="0" w:name="_GoBack"/>
      <w:bookmarkEnd w:id="0"/>
      <w:r w:rsidRPr="00735327">
        <w:rPr>
          <w:sz w:val="24"/>
          <w:szCs w:val="24"/>
          <w:u w:val="single"/>
          <w:lang w:val="en-US"/>
        </w:rPr>
        <w:t>COMUNICATO STAMPA</w:t>
      </w:r>
    </w:p>
    <w:sdt>
      <w:sdtPr>
        <w:rPr>
          <w:rStyle w:val="Titolo1Carattere"/>
          <w:sz w:val="32"/>
          <w:szCs w:val="32"/>
        </w:rPr>
        <w:alias w:val="Titolo"/>
        <w:tag w:val=""/>
        <w:id w:val="-1282253717"/>
        <w:placeholder>
          <w:docPart w:val="D9EA71223CF642BA83371D33C7439F84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rStyle w:val="Titolo1Carattere"/>
        </w:rPr>
      </w:sdtEndPr>
      <w:sdtContent>
        <w:p w:rsidR="002241C2" w:rsidRPr="00830213" w:rsidRDefault="0052091E" w:rsidP="00735327">
          <w:pPr>
            <w:jc w:val="center"/>
            <w:rPr>
              <w:rStyle w:val="Titolo1Carattere"/>
              <w:sz w:val="32"/>
              <w:szCs w:val="32"/>
              <w:lang w:val="en-US"/>
            </w:rPr>
          </w:pPr>
          <w:r>
            <w:rPr>
              <w:rStyle w:val="Titolo1Carattere"/>
              <w:sz w:val="32"/>
              <w:szCs w:val="32"/>
              <w:lang w:val="en-US"/>
            </w:rPr>
            <w:t xml:space="preserve">TalentLab –spin-off: 29 </w:t>
          </w:r>
          <w:r w:rsidR="001431DA">
            <w:rPr>
              <w:rStyle w:val="Titolo1Carattere"/>
              <w:sz w:val="32"/>
              <w:szCs w:val="32"/>
              <w:lang w:val="en-US"/>
            </w:rPr>
            <w:t>ricerche alla conquista de</w:t>
          </w:r>
          <w:r>
            <w:rPr>
              <w:rStyle w:val="Titolo1Carattere"/>
              <w:sz w:val="32"/>
              <w:szCs w:val="32"/>
              <w:lang w:val="en-US"/>
            </w:rPr>
            <w:t>l mercato</w:t>
          </w:r>
        </w:p>
      </w:sdtContent>
    </w:sdt>
    <w:p w:rsidR="009E41D5" w:rsidRDefault="00EF04BC" w:rsidP="001431DA">
      <w:pPr>
        <w:spacing w:after="2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109 ricercatori calabresi sono pronti ad </w:t>
      </w:r>
      <w:r w:rsidR="00884AE3">
        <w:rPr>
          <w:sz w:val="24"/>
          <w:szCs w:val="24"/>
        </w:rPr>
        <w:t>aprire le porte dei</w:t>
      </w:r>
      <w:r>
        <w:rPr>
          <w:sz w:val="24"/>
          <w:szCs w:val="24"/>
        </w:rPr>
        <w:t xml:space="preserve"> propri laboratori e a confrontarsi con il mercato. </w:t>
      </w:r>
      <w:r w:rsidR="00C63C15">
        <w:rPr>
          <w:sz w:val="24"/>
          <w:szCs w:val="24"/>
        </w:rPr>
        <w:t xml:space="preserve">Suddivisi </w:t>
      </w:r>
      <w:r w:rsidR="007B3865">
        <w:rPr>
          <w:sz w:val="24"/>
          <w:szCs w:val="24"/>
        </w:rPr>
        <w:t>in</w:t>
      </w:r>
      <w:r w:rsidR="00C63C15">
        <w:rPr>
          <w:sz w:val="24"/>
          <w:szCs w:val="24"/>
        </w:rPr>
        <w:t xml:space="preserve"> 29 gruppi di sviluppo</w:t>
      </w:r>
      <w:r w:rsidR="007B3865">
        <w:rPr>
          <w:sz w:val="24"/>
          <w:szCs w:val="24"/>
        </w:rPr>
        <w:t xml:space="preserve"> </w:t>
      </w:r>
      <w:r w:rsidR="00C63C15">
        <w:rPr>
          <w:sz w:val="24"/>
          <w:szCs w:val="24"/>
        </w:rPr>
        <w:t>hanno</w:t>
      </w:r>
      <w:r>
        <w:rPr>
          <w:sz w:val="24"/>
          <w:szCs w:val="24"/>
        </w:rPr>
        <w:t xml:space="preserve"> superato la prima selezione dell’</w:t>
      </w:r>
      <w:r w:rsidR="00884AE3" w:rsidRPr="00735327">
        <w:rPr>
          <w:b/>
          <w:sz w:val="24"/>
          <w:szCs w:val="24"/>
        </w:rPr>
        <w:t>A</w:t>
      </w:r>
      <w:r w:rsidRPr="00735327">
        <w:rPr>
          <w:b/>
          <w:sz w:val="24"/>
          <w:szCs w:val="24"/>
        </w:rPr>
        <w:t xml:space="preserve">vviso </w:t>
      </w:r>
      <w:r w:rsidR="00884AE3" w:rsidRPr="00735327">
        <w:rPr>
          <w:b/>
          <w:sz w:val="24"/>
          <w:szCs w:val="24"/>
        </w:rPr>
        <w:t>P</w:t>
      </w:r>
      <w:r w:rsidRPr="00735327">
        <w:rPr>
          <w:b/>
          <w:sz w:val="24"/>
          <w:szCs w:val="24"/>
        </w:rPr>
        <w:t>ubblico</w:t>
      </w:r>
      <w:r>
        <w:rPr>
          <w:sz w:val="24"/>
          <w:szCs w:val="24"/>
        </w:rPr>
        <w:t xml:space="preserve"> </w:t>
      </w:r>
      <w:r w:rsidR="00884AE3">
        <w:rPr>
          <w:sz w:val="24"/>
          <w:szCs w:val="24"/>
        </w:rPr>
        <w:t>per il sostegno alla creazione di imprese derivanti dai</w:t>
      </w:r>
      <w:r w:rsidR="009E41D5">
        <w:rPr>
          <w:sz w:val="24"/>
          <w:szCs w:val="24"/>
        </w:rPr>
        <w:t xml:space="preserve"> risultati della ricerca</w:t>
      </w:r>
      <w:r w:rsidR="007B3865">
        <w:rPr>
          <w:sz w:val="24"/>
          <w:szCs w:val="24"/>
        </w:rPr>
        <w:t xml:space="preserve"> e</w:t>
      </w:r>
      <w:r w:rsidR="009E41D5">
        <w:rPr>
          <w:sz w:val="24"/>
          <w:szCs w:val="24"/>
        </w:rPr>
        <w:t xml:space="preserve"> m</w:t>
      </w:r>
      <w:r w:rsidRPr="00E762BC">
        <w:rPr>
          <w:sz w:val="24"/>
          <w:szCs w:val="24"/>
        </w:rPr>
        <w:t xml:space="preserve">artedì 15 aprile </w:t>
      </w:r>
      <w:r>
        <w:rPr>
          <w:sz w:val="24"/>
          <w:szCs w:val="24"/>
        </w:rPr>
        <w:t>a partire d</w:t>
      </w:r>
      <w:r w:rsidRPr="00E762BC">
        <w:rPr>
          <w:sz w:val="24"/>
          <w:szCs w:val="24"/>
        </w:rPr>
        <w:t xml:space="preserve">alle </w:t>
      </w:r>
      <w:r w:rsidR="009E41D5">
        <w:rPr>
          <w:sz w:val="24"/>
          <w:szCs w:val="24"/>
        </w:rPr>
        <w:t xml:space="preserve">ore </w:t>
      </w:r>
      <w:r w:rsidRPr="00E762BC">
        <w:rPr>
          <w:sz w:val="24"/>
          <w:szCs w:val="24"/>
        </w:rPr>
        <w:t>10</w:t>
      </w:r>
      <w:r>
        <w:rPr>
          <w:sz w:val="24"/>
          <w:szCs w:val="24"/>
        </w:rPr>
        <w:t>, inizieranno il</w:t>
      </w:r>
      <w:r w:rsidR="00576AA9" w:rsidRPr="00E762BC">
        <w:rPr>
          <w:sz w:val="24"/>
          <w:szCs w:val="24"/>
        </w:rPr>
        <w:t xml:space="preserve"> percorso di formazione e accelerazione,</w:t>
      </w:r>
      <w:r>
        <w:rPr>
          <w:sz w:val="24"/>
          <w:szCs w:val="24"/>
        </w:rPr>
        <w:t xml:space="preserve"> del </w:t>
      </w:r>
      <w:r w:rsidR="009E41D5">
        <w:rPr>
          <w:sz w:val="24"/>
          <w:szCs w:val="24"/>
        </w:rPr>
        <w:t xml:space="preserve">TalentLab – spin-off, </w:t>
      </w:r>
      <w:r w:rsidR="009E41D5" w:rsidRPr="00E762BC">
        <w:rPr>
          <w:sz w:val="24"/>
          <w:szCs w:val="24"/>
        </w:rPr>
        <w:t xml:space="preserve">il modello di sostegno </w:t>
      </w:r>
      <w:r w:rsidR="003E4110">
        <w:rPr>
          <w:sz w:val="24"/>
          <w:szCs w:val="24"/>
        </w:rPr>
        <w:t>dei</w:t>
      </w:r>
      <w:r w:rsidR="009E41D5" w:rsidRPr="00E762BC">
        <w:rPr>
          <w:sz w:val="24"/>
          <w:szCs w:val="24"/>
        </w:rPr>
        <w:t xml:space="preserve"> risultati della ricerca calabr</w:t>
      </w:r>
      <w:r w:rsidR="009E41D5">
        <w:rPr>
          <w:sz w:val="24"/>
          <w:szCs w:val="24"/>
        </w:rPr>
        <w:t xml:space="preserve">ese promosso da </w:t>
      </w:r>
      <w:r w:rsidR="009E41D5" w:rsidRPr="00735327">
        <w:rPr>
          <w:b/>
          <w:sz w:val="24"/>
          <w:szCs w:val="24"/>
        </w:rPr>
        <w:t>CalabriaInnova</w:t>
      </w:r>
      <w:r w:rsidR="009E41D5">
        <w:rPr>
          <w:sz w:val="24"/>
          <w:szCs w:val="24"/>
        </w:rPr>
        <w:t xml:space="preserve">. </w:t>
      </w:r>
      <w:r w:rsidR="009F4108">
        <w:rPr>
          <w:sz w:val="24"/>
          <w:szCs w:val="24"/>
        </w:rPr>
        <w:t xml:space="preserve">A inaugurare il percorso sarà </w:t>
      </w:r>
      <w:r w:rsidR="009F4108" w:rsidRPr="003E4110">
        <w:rPr>
          <w:b/>
          <w:sz w:val="24"/>
          <w:szCs w:val="24"/>
        </w:rPr>
        <w:t>Gianluca Dettori</w:t>
      </w:r>
      <w:r w:rsidR="009F4108">
        <w:rPr>
          <w:sz w:val="24"/>
          <w:szCs w:val="24"/>
        </w:rPr>
        <w:t xml:space="preserve">, </w:t>
      </w:r>
      <w:r w:rsidR="007B3865">
        <w:rPr>
          <w:sz w:val="24"/>
          <w:szCs w:val="24"/>
        </w:rPr>
        <w:t>‘</w:t>
      </w:r>
      <w:r w:rsidR="009F4108">
        <w:rPr>
          <w:sz w:val="24"/>
          <w:szCs w:val="24"/>
        </w:rPr>
        <w:t>l’imprendit</w:t>
      </w:r>
      <w:r w:rsidR="007B3865">
        <w:rPr>
          <w:sz w:val="24"/>
          <w:szCs w:val="24"/>
        </w:rPr>
        <w:t xml:space="preserve">ore seriale’ fondatore di </w:t>
      </w:r>
      <w:r w:rsidR="007B3865" w:rsidRPr="00735327">
        <w:rPr>
          <w:b/>
          <w:sz w:val="24"/>
          <w:szCs w:val="24"/>
        </w:rPr>
        <w:t>dpixel</w:t>
      </w:r>
      <w:r w:rsidR="009F4108">
        <w:rPr>
          <w:sz w:val="24"/>
          <w:szCs w:val="24"/>
        </w:rPr>
        <w:t xml:space="preserve">, una delle più importanti società </w:t>
      </w:r>
      <w:r w:rsidR="0091409A">
        <w:rPr>
          <w:sz w:val="24"/>
          <w:szCs w:val="24"/>
        </w:rPr>
        <w:t xml:space="preserve">italiane </w:t>
      </w:r>
      <w:r w:rsidR="009F4108">
        <w:rPr>
          <w:sz w:val="24"/>
          <w:szCs w:val="24"/>
        </w:rPr>
        <w:t>di coaching e consulenza per lo sviluppo di startup.</w:t>
      </w:r>
    </w:p>
    <w:p w:rsidR="00C63C15" w:rsidRDefault="009E41D5" w:rsidP="001431DA">
      <w:pPr>
        <w:spacing w:after="240" w:line="240" w:lineRule="auto"/>
        <w:jc w:val="both"/>
        <w:rPr>
          <w:sz w:val="24"/>
          <w:szCs w:val="24"/>
        </w:rPr>
      </w:pPr>
      <w:r w:rsidRPr="00E762BC">
        <w:rPr>
          <w:sz w:val="24"/>
          <w:szCs w:val="24"/>
        </w:rPr>
        <w:t>Le 29 idee</w:t>
      </w:r>
      <w:r w:rsidR="00C63C15">
        <w:rPr>
          <w:sz w:val="24"/>
          <w:szCs w:val="24"/>
        </w:rPr>
        <w:t xml:space="preserve"> d’impresa</w:t>
      </w:r>
      <w:r w:rsidRPr="00E762BC">
        <w:rPr>
          <w:sz w:val="24"/>
          <w:szCs w:val="24"/>
        </w:rPr>
        <w:t xml:space="preserve"> ammesse alla prima selezione avranno la possibilità di affrontare un percorso altamente specializzato: un iter di accelerazione e formazione sui temi della gestione e del fare impresa</w:t>
      </w:r>
      <w:r w:rsidR="00C63C15">
        <w:rPr>
          <w:sz w:val="24"/>
          <w:szCs w:val="24"/>
        </w:rPr>
        <w:t>,</w:t>
      </w:r>
      <w:r w:rsidRPr="00E762BC">
        <w:rPr>
          <w:sz w:val="24"/>
          <w:szCs w:val="24"/>
        </w:rPr>
        <w:t xml:space="preserve"> </w:t>
      </w:r>
      <w:r w:rsidR="00C63C15" w:rsidRPr="00E762BC">
        <w:rPr>
          <w:sz w:val="24"/>
          <w:szCs w:val="24"/>
        </w:rPr>
        <w:t xml:space="preserve">focus tecnologici su modelli di business e commercializzazione </w:t>
      </w:r>
      <w:r w:rsidR="00C63C15" w:rsidRPr="009E41D5">
        <w:rPr>
          <w:b/>
          <w:sz w:val="24"/>
          <w:szCs w:val="24"/>
        </w:rPr>
        <w:t>in base al settore</w:t>
      </w:r>
      <w:r w:rsidR="00C63C15" w:rsidRPr="00E762BC">
        <w:rPr>
          <w:sz w:val="24"/>
          <w:szCs w:val="24"/>
        </w:rPr>
        <w:t xml:space="preserve"> </w:t>
      </w:r>
      <w:r w:rsidR="00A82B20">
        <w:rPr>
          <w:sz w:val="24"/>
          <w:szCs w:val="24"/>
        </w:rPr>
        <w:t xml:space="preserve">di applicazione </w:t>
      </w:r>
      <w:r w:rsidR="00C63C15" w:rsidRPr="00E762BC">
        <w:rPr>
          <w:sz w:val="24"/>
          <w:szCs w:val="24"/>
        </w:rPr>
        <w:t xml:space="preserve">dell’idea. </w:t>
      </w:r>
      <w:r>
        <w:rPr>
          <w:sz w:val="24"/>
          <w:szCs w:val="24"/>
        </w:rPr>
        <w:t xml:space="preserve">Seguiranno poi sessioni di accompagnamento </w:t>
      </w:r>
      <w:r w:rsidR="0091409A">
        <w:rPr>
          <w:sz w:val="24"/>
          <w:szCs w:val="24"/>
        </w:rPr>
        <w:t xml:space="preserve">con </w:t>
      </w:r>
      <w:r w:rsidR="0091409A" w:rsidRPr="00735327">
        <w:rPr>
          <w:b/>
          <w:sz w:val="24"/>
          <w:szCs w:val="24"/>
        </w:rPr>
        <w:t>mentor dedicati</w:t>
      </w:r>
      <w:r w:rsidR="00A82B20">
        <w:rPr>
          <w:sz w:val="24"/>
          <w:szCs w:val="24"/>
        </w:rPr>
        <w:t xml:space="preserve"> per sviluppare il progetto d’impresa</w:t>
      </w:r>
      <w:r>
        <w:rPr>
          <w:sz w:val="24"/>
          <w:szCs w:val="24"/>
        </w:rPr>
        <w:t>.</w:t>
      </w:r>
      <w:r w:rsidR="00C63C15">
        <w:rPr>
          <w:sz w:val="24"/>
          <w:szCs w:val="24"/>
        </w:rPr>
        <w:t xml:space="preserve"> I migliori risultati della ricerca calabrese </w:t>
      </w:r>
      <w:r w:rsidR="00735327">
        <w:rPr>
          <w:sz w:val="24"/>
          <w:szCs w:val="24"/>
        </w:rPr>
        <w:t xml:space="preserve">potranno trasformare le proprie scoperte in campo scientifico in startup altamente innovative e pronte per il mercato: </w:t>
      </w:r>
      <w:r w:rsidR="00C63C15">
        <w:rPr>
          <w:sz w:val="24"/>
          <w:szCs w:val="24"/>
        </w:rPr>
        <w:t xml:space="preserve"> </w:t>
      </w:r>
      <w:r w:rsidR="00B0148C">
        <w:rPr>
          <w:sz w:val="24"/>
          <w:szCs w:val="24"/>
        </w:rPr>
        <w:t xml:space="preserve">le idee abbracciano i </w:t>
      </w:r>
      <w:r w:rsidR="00C63C15" w:rsidRPr="00B0148C">
        <w:rPr>
          <w:b/>
          <w:sz w:val="24"/>
          <w:szCs w:val="24"/>
        </w:rPr>
        <w:t xml:space="preserve">settori </w:t>
      </w:r>
      <w:r w:rsidR="0052091E" w:rsidRPr="00B0148C">
        <w:rPr>
          <w:b/>
          <w:sz w:val="24"/>
          <w:szCs w:val="24"/>
        </w:rPr>
        <w:t xml:space="preserve">di </w:t>
      </w:r>
      <w:r w:rsidR="00B0148C" w:rsidRPr="00B0148C">
        <w:rPr>
          <w:b/>
          <w:sz w:val="24"/>
          <w:szCs w:val="24"/>
        </w:rPr>
        <w:t xml:space="preserve">maggior </w:t>
      </w:r>
      <w:r w:rsidR="0052091E" w:rsidRPr="00B0148C">
        <w:rPr>
          <w:b/>
          <w:sz w:val="24"/>
          <w:szCs w:val="24"/>
        </w:rPr>
        <w:t>fermento</w:t>
      </w:r>
      <w:r w:rsidR="00C63C15">
        <w:rPr>
          <w:sz w:val="24"/>
          <w:szCs w:val="24"/>
        </w:rPr>
        <w:t xml:space="preserve">, come il </w:t>
      </w:r>
      <w:r w:rsidR="00A82B20">
        <w:rPr>
          <w:sz w:val="24"/>
          <w:szCs w:val="24"/>
        </w:rPr>
        <w:t>bio-</w:t>
      </w:r>
      <w:r w:rsidR="00C63C15">
        <w:rPr>
          <w:sz w:val="24"/>
          <w:szCs w:val="24"/>
        </w:rPr>
        <w:t>medicale</w:t>
      </w:r>
      <w:r w:rsidR="0052091E">
        <w:rPr>
          <w:sz w:val="24"/>
          <w:szCs w:val="24"/>
        </w:rPr>
        <w:t xml:space="preserve"> (40%)</w:t>
      </w:r>
      <w:r w:rsidR="00C63C15">
        <w:rPr>
          <w:sz w:val="24"/>
          <w:szCs w:val="24"/>
        </w:rPr>
        <w:t>, energia e ambiente</w:t>
      </w:r>
      <w:r w:rsidR="0052091E">
        <w:rPr>
          <w:sz w:val="24"/>
          <w:szCs w:val="24"/>
        </w:rPr>
        <w:t xml:space="preserve"> (7%)</w:t>
      </w:r>
      <w:r w:rsidR="00C63C15">
        <w:rPr>
          <w:sz w:val="24"/>
          <w:szCs w:val="24"/>
        </w:rPr>
        <w:t xml:space="preserve">, </w:t>
      </w:r>
      <w:r w:rsidR="00A82B20">
        <w:rPr>
          <w:sz w:val="24"/>
          <w:szCs w:val="24"/>
        </w:rPr>
        <w:t>manufatturiero</w:t>
      </w:r>
      <w:r w:rsidR="00C63C15">
        <w:rPr>
          <w:sz w:val="24"/>
          <w:szCs w:val="24"/>
        </w:rPr>
        <w:t xml:space="preserve"> </w:t>
      </w:r>
      <w:r w:rsidR="0052091E">
        <w:rPr>
          <w:sz w:val="24"/>
          <w:szCs w:val="24"/>
        </w:rPr>
        <w:t xml:space="preserve">(3%) </w:t>
      </w:r>
      <w:r w:rsidR="00C63C15">
        <w:rPr>
          <w:sz w:val="24"/>
          <w:szCs w:val="24"/>
        </w:rPr>
        <w:t xml:space="preserve">e </w:t>
      </w:r>
      <w:r w:rsidR="00A82B20">
        <w:rPr>
          <w:sz w:val="24"/>
          <w:szCs w:val="24"/>
        </w:rPr>
        <w:t>informatico</w:t>
      </w:r>
      <w:r w:rsidR="0052091E">
        <w:rPr>
          <w:sz w:val="24"/>
          <w:szCs w:val="24"/>
        </w:rPr>
        <w:t xml:space="preserve"> (50%)</w:t>
      </w:r>
      <w:r w:rsidR="00B0148C">
        <w:rPr>
          <w:sz w:val="24"/>
          <w:szCs w:val="24"/>
        </w:rPr>
        <w:t>.</w:t>
      </w:r>
    </w:p>
    <w:p w:rsidR="00EB44DF" w:rsidRDefault="003709AB" w:rsidP="001431DA">
      <w:pPr>
        <w:spacing w:after="2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Questa l</w:t>
      </w:r>
      <w:r w:rsidRPr="00E762BC">
        <w:rPr>
          <w:sz w:val="24"/>
          <w:szCs w:val="24"/>
        </w:rPr>
        <w:t xml:space="preserve">a </w:t>
      </w:r>
      <w:r w:rsidRPr="00B0148C">
        <w:rPr>
          <w:b/>
          <w:sz w:val="24"/>
          <w:szCs w:val="24"/>
        </w:rPr>
        <w:t>prima fase</w:t>
      </w:r>
      <w:r>
        <w:rPr>
          <w:sz w:val="24"/>
          <w:szCs w:val="24"/>
        </w:rPr>
        <w:t xml:space="preserve"> del Talent Lab spin-off, che si svolgerà </w:t>
      </w:r>
      <w:r w:rsidRPr="00E762BC">
        <w:rPr>
          <w:sz w:val="24"/>
          <w:szCs w:val="24"/>
        </w:rPr>
        <w:t>presso l</w:t>
      </w:r>
      <w:r>
        <w:rPr>
          <w:sz w:val="24"/>
          <w:szCs w:val="24"/>
        </w:rPr>
        <w:t>e aule della</w:t>
      </w:r>
      <w:r w:rsidRPr="00E762BC">
        <w:rPr>
          <w:sz w:val="24"/>
          <w:szCs w:val="24"/>
        </w:rPr>
        <w:t xml:space="preserve"> Fondazione Medite</w:t>
      </w:r>
      <w:r>
        <w:rPr>
          <w:sz w:val="24"/>
          <w:szCs w:val="24"/>
        </w:rPr>
        <w:t>rranea Terina di Lamezia Terme. L</w:t>
      </w:r>
      <w:r w:rsidRPr="00E762BC">
        <w:rPr>
          <w:sz w:val="24"/>
          <w:szCs w:val="24"/>
        </w:rPr>
        <w:t>a seconda</w:t>
      </w:r>
      <w:r>
        <w:rPr>
          <w:sz w:val="24"/>
          <w:szCs w:val="24"/>
        </w:rPr>
        <w:t xml:space="preserve"> fase</w:t>
      </w:r>
      <w:r w:rsidRPr="00E762BC">
        <w:rPr>
          <w:sz w:val="24"/>
          <w:szCs w:val="24"/>
        </w:rPr>
        <w:t xml:space="preserve"> prevede</w:t>
      </w:r>
      <w:r w:rsidR="0052091E">
        <w:rPr>
          <w:sz w:val="24"/>
          <w:szCs w:val="24"/>
        </w:rPr>
        <w:t xml:space="preserve"> poi</w:t>
      </w:r>
      <w:r w:rsidRPr="00E762BC">
        <w:rPr>
          <w:sz w:val="24"/>
          <w:szCs w:val="24"/>
        </w:rPr>
        <w:t xml:space="preserve"> una </w:t>
      </w:r>
      <w:r w:rsidRPr="00B0148C">
        <w:rPr>
          <w:b/>
          <w:sz w:val="24"/>
          <w:szCs w:val="24"/>
        </w:rPr>
        <w:t xml:space="preserve">selezione </w:t>
      </w:r>
      <w:r w:rsidR="00A82B20" w:rsidRPr="00B0148C">
        <w:rPr>
          <w:b/>
          <w:sz w:val="24"/>
          <w:szCs w:val="24"/>
        </w:rPr>
        <w:t>dei migliori progetti</w:t>
      </w:r>
      <w:r w:rsidR="00A82B20">
        <w:rPr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 w:rsidRPr="00E762BC">
        <w:rPr>
          <w:sz w:val="24"/>
          <w:szCs w:val="24"/>
        </w:rPr>
        <w:t xml:space="preserve"> la concessione degli </w:t>
      </w:r>
      <w:r w:rsidRPr="00B0148C">
        <w:rPr>
          <w:b/>
          <w:sz w:val="24"/>
          <w:szCs w:val="24"/>
        </w:rPr>
        <w:t>incentivi</w:t>
      </w:r>
      <w:r w:rsidRPr="00E762BC">
        <w:rPr>
          <w:sz w:val="24"/>
          <w:szCs w:val="24"/>
        </w:rPr>
        <w:t xml:space="preserve"> veri e propri (80% a fondo perduto) per l’avvio dell’</w:t>
      </w:r>
      <w:r>
        <w:rPr>
          <w:sz w:val="24"/>
          <w:szCs w:val="24"/>
        </w:rPr>
        <w:t>azienda</w:t>
      </w:r>
      <w:r w:rsidRPr="00E762BC">
        <w:rPr>
          <w:sz w:val="24"/>
          <w:szCs w:val="24"/>
        </w:rPr>
        <w:t xml:space="preserve">. Alla fine del percorso, in Calabria </w:t>
      </w:r>
      <w:r w:rsidRPr="00B0148C">
        <w:rPr>
          <w:b/>
          <w:sz w:val="24"/>
          <w:szCs w:val="24"/>
        </w:rPr>
        <w:t>nasceranno tante nuove imprese</w:t>
      </w:r>
      <w:r w:rsidRPr="00E762BC">
        <w:rPr>
          <w:sz w:val="24"/>
          <w:szCs w:val="24"/>
        </w:rPr>
        <w:t xml:space="preserve"> derivanti da risultati d</w:t>
      </w:r>
      <w:r w:rsidR="00B0148C">
        <w:rPr>
          <w:sz w:val="24"/>
          <w:szCs w:val="24"/>
        </w:rPr>
        <w:t>ella</w:t>
      </w:r>
      <w:r w:rsidRPr="00E762BC">
        <w:rPr>
          <w:sz w:val="24"/>
          <w:szCs w:val="24"/>
        </w:rPr>
        <w:t xml:space="preserve"> r</w:t>
      </w:r>
      <w:r w:rsidR="00EB44DF">
        <w:rPr>
          <w:sz w:val="24"/>
          <w:szCs w:val="24"/>
        </w:rPr>
        <w:t xml:space="preserve">icerca svolta nei nostri Atenei: se ad oggi i </w:t>
      </w:r>
      <w:r w:rsidR="00EB44DF" w:rsidRPr="00B0148C">
        <w:rPr>
          <w:b/>
          <w:sz w:val="24"/>
          <w:szCs w:val="24"/>
        </w:rPr>
        <w:t>dati di InfoCamere</w:t>
      </w:r>
      <w:r w:rsidR="00EB44DF">
        <w:rPr>
          <w:sz w:val="24"/>
          <w:szCs w:val="24"/>
        </w:rPr>
        <w:t xml:space="preserve"> parlano di 22 startup innovative registrate in Calabria, si stima che nel prossimo anno, questo numero verrà addirittura triplicato</w:t>
      </w:r>
      <w:r w:rsidR="0052091E">
        <w:rPr>
          <w:sz w:val="24"/>
          <w:szCs w:val="24"/>
        </w:rPr>
        <w:t xml:space="preserve"> (+</w:t>
      </w:r>
      <w:r w:rsidR="00A82B20">
        <w:rPr>
          <w:sz w:val="24"/>
          <w:szCs w:val="24"/>
        </w:rPr>
        <w:t>60</w:t>
      </w:r>
      <w:r w:rsidR="0052091E">
        <w:rPr>
          <w:sz w:val="24"/>
          <w:szCs w:val="24"/>
        </w:rPr>
        <w:t>)</w:t>
      </w:r>
      <w:r w:rsidR="00EB44DF">
        <w:rPr>
          <w:sz w:val="24"/>
          <w:szCs w:val="24"/>
        </w:rPr>
        <w:t>,</w:t>
      </w:r>
      <w:r w:rsidR="00EB44DF" w:rsidRPr="003709AB">
        <w:rPr>
          <w:sz w:val="24"/>
          <w:szCs w:val="24"/>
        </w:rPr>
        <w:t xml:space="preserve"> </w:t>
      </w:r>
      <w:r w:rsidR="00EB44DF" w:rsidRPr="00A82B20">
        <w:rPr>
          <w:sz w:val="24"/>
          <w:szCs w:val="24"/>
        </w:rPr>
        <w:t>grazie al</w:t>
      </w:r>
      <w:r w:rsidR="00A82B20" w:rsidRPr="00A82B20">
        <w:rPr>
          <w:sz w:val="24"/>
          <w:szCs w:val="24"/>
        </w:rPr>
        <w:t>le attività messe in cambo dai due avvisi pubblici,</w:t>
      </w:r>
      <w:r w:rsidR="00EB44DF" w:rsidRPr="00A82B20">
        <w:rPr>
          <w:sz w:val="24"/>
          <w:szCs w:val="24"/>
        </w:rPr>
        <w:t xml:space="preserve"> TalentLab – spin-off</w:t>
      </w:r>
      <w:r w:rsidR="00A82B20" w:rsidRPr="00A82B20">
        <w:rPr>
          <w:sz w:val="24"/>
          <w:szCs w:val="24"/>
        </w:rPr>
        <w:t xml:space="preserve"> e </w:t>
      </w:r>
      <w:r w:rsidR="00EB44DF" w:rsidRPr="00A82B20">
        <w:rPr>
          <w:sz w:val="24"/>
          <w:szCs w:val="24"/>
        </w:rPr>
        <w:t>TalentLab –startup</w:t>
      </w:r>
      <w:r w:rsidR="00A82B20" w:rsidRPr="00A82B20">
        <w:rPr>
          <w:sz w:val="24"/>
          <w:szCs w:val="24"/>
        </w:rPr>
        <w:t xml:space="preserve">, percorso </w:t>
      </w:r>
      <w:r w:rsidR="00735327">
        <w:rPr>
          <w:sz w:val="24"/>
          <w:szCs w:val="24"/>
        </w:rPr>
        <w:t xml:space="preserve">per laureati </w:t>
      </w:r>
      <w:r w:rsidR="00A82B20" w:rsidRPr="00A82B20">
        <w:rPr>
          <w:sz w:val="24"/>
          <w:szCs w:val="24"/>
        </w:rPr>
        <w:t xml:space="preserve">ai nastri di partenza </w:t>
      </w:r>
      <w:r w:rsidR="00B0148C">
        <w:rPr>
          <w:sz w:val="24"/>
          <w:szCs w:val="24"/>
        </w:rPr>
        <w:t>verso</w:t>
      </w:r>
      <w:r w:rsidR="00A82B20" w:rsidRPr="00A82B20">
        <w:rPr>
          <w:sz w:val="24"/>
          <w:szCs w:val="24"/>
        </w:rPr>
        <w:t xml:space="preserve"> metà maggio e</w:t>
      </w:r>
      <w:r w:rsidR="00EB44DF" w:rsidRPr="00A82B20">
        <w:rPr>
          <w:sz w:val="24"/>
          <w:szCs w:val="24"/>
        </w:rPr>
        <w:t xml:space="preserve"> </w:t>
      </w:r>
      <w:r w:rsidR="00735327">
        <w:rPr>
          <w:sz w:val="24"/>
          <w:szCs w:val="24"/>
        </w:rPr>
        <w:t xml:space="preserve">che vedrà coinvolto </w:t>
      </w:r>
      <w:r w:rsidR="00EB44DF" w:rsidRPr="00A82B20">
        <w:rPr>
          <w:sz w:val="24"/>
          <w:szCs w:val="24"/>
        </w:rPr>
        <w:t>un numero</w:t>
      </w:r>
      <w:r w:rsidR="00A82B20" w:rsidRPr="00A82B20">
        <w:rPr>
          <w:sz w:val="24"/>
          <w:szCs w:val="24"/>
        </w:rPr>
        <w:t xml:space="preserve"> di beneficiari molto superiore.</w:t>
      </w:r>
    </w:p>
    <w:p w:rsidR="003709AB" w:rsidRPr="00E762BC" w:rsidRDefault="00EB44DF" w:rsidP="001431DA">
      <w:pPr>
        <w:spacing w:after="2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="003709AB" w:rsidRPr="00E762BC">
        <w:rPr>
          <w:sz w:val="24"/>
          <w:szCs w:val="24"/>
        </w:rPr>
        <w:t xml:space="preserve">n’importante conquista che testimonia come la </w:t>
      </w:r>
      <w:r w:rsidR="003709AB" w:rsidRPr="00B0148C">
        <w:rPr>
          <w:b/>
          <w:sz w:val="24"/>
          <w:szCs w:val="24"/>
        </w:rPr>
        <w:t>Rete Regionale dell’Innovazione</w:t>
      </w:r>
      <w:r w:rsidR="003709AB" w:rsidRPr="00E762BC">
        <w:rPr>
          <w:sz w:val="24"/>
          <w:szCs w:val="24"/>
        </w:rPr>
        <w:t xml:space="preserve"> </w:t>
      </w:r>
      <w:r w:rsidR="00735327">
        <w:rPr>
          <w:sz w:val="24"/>
          <w:szCs w:val="24"/>
        </w:rPr>
        <w:t xml:space="preserve">attraverso </w:t>
      </w:r>
      <w:r w:rsidR="003709AB" w:rsidRPr="00E762BC">
        <w:rPr>
          <w:sz w:val="24"/>
          <w:szCs w:val="24"/>
        </w:rPr>
        <w:t>un sistema integrato di servizi</w:t>
      </w:r>
      <w:r w:rsidR="00735327">
        <w:rPr>
          <w:sz w:val="24"/>
          <w:szCs w:val="24"/>
        </w:rPr>
        <w:t xml:space="preserve"> è</w:t>
      </w:r>
      <w:r w:rsidR="003709AB" w:rsidRPr="00E762BC">
        <w:rPr>
          <w:sz w:val="24"/>
          <w:szCs w:val="24"/>
        </w:rPr>
        <w:t xml:space="preserve"> in grado di produrre frutti </w:t>
      </w:r>
      <w:r w:rsidR="003709AB" w:rsidRPr="00B0148C">
        <w:rPr>
          <w:b/>
          <w:sz w:val="24"/>
          <w:szCs w:val="24"/>
        </w:rPr>
        <w:t>duraturi</w:t>
      </w:r>
      <w:r w:rsidR="003709AB" w:rsidRPr="00E762BC">
        <w:rPr>
          <w:sz w:val="24"/>
          <w:szCs w:val="24"/>
        </w:rPr>
        <w:t xml:space="preserve"> sul territorio.</w:t>
      </w:r>
    </w:p>
    <w:p w:rsidR="001431DA" w:rsidRDefault="009F4108" w:rsidP="001431DA">
      <w:pPr>
        <w:spacing w:after="2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29 nuove idee d’impresa</w:t>
      </w:r>
      <w:r w:rsidR="0052091E">
        <w:rPr>
          <w:sz w:val="24"/>
          <w:szCs w:val="24"/>
        </w:rPr>
        <w:t>, quindi,</w:t>
      </w:r>
      <w:r>
        <w:rPr>
          <w:sz w:val="24"/>
          <w:szCs w:val="24"/>
        </w:rPr>
        <w:t xml:space="preserve"> tutte </w:t>
      </w:r>
      <w:r w:rsidRPr="00B0148C">
        <w:rPr>
          <w:b/>
          <w:sz w:val="24"/>
          <w:szCs w:val="24"/>
        </w:rPr>
        <w:t>da scoprire</w:t>
      </w:r>
      <w:r>
        <w:rPr>
          <w:sz w:val="24"/>
          <w:szCs w:val="24"/>
        </w:rPr>
        <w:t xml:space="preserve">. </w:t>
      </w:r>
      <w:r w:rsidRPr="00B0148C">
        <w:rPr>
          <w:b/>
          <w:sz w:val="24"/>
          <w:szCs w:val="24"/>
        </w:rPr>
        <w:t>29</w:t>
      </w:r>
      <w:r>
        <w:rPr>
          <w:sz w:val="24"/>
          <w:szCs w:val="24"/>
        </w:rPr>
        <w:t xml:space="preserve"> </w:t>
      </w:r>
      <w:r w:rsidRPr="00B0148C">
        <w:rPr>
          <w:b/>
          <w:sz w:val="24"/>
          <w:szCs w:val="24"/>
        </w:rPr>
        <w:t>storie</w:t>
      </w:r>
      <w:r>
        <w:rPr>
          <w:sz w:val="24"/>
          <w:szCs w:val="24"/>
        </w:rPr>
        <w:t xml:space="preserve"> d</w:t>
      </w:r>
      <w:r w:rsidR="003709AB">
        <w:rPr>
          <w:sz w:val="24"/>
          <w:szCs w:val="24"/>
        </w:rPr>
        <w:t>i</w:t>
      </w:r>
      <w:r w:rsidR="00EB44DF">
        <w:rPr>
          <w:sz w:val="24"/>
          <w:szCs w:val="24"/>
        </w:rPr>
        <w:t xml:space="preserve"> </w:t>
      </w:r>
      <w:r w:rsidR="00735327">
        <w:rPr>
          <w:sz w:val="24"/>
          <w:szCs w:val="24"/>
        </w:rPr>
        <w:t xml:space="preserve">ricercatori </w:t>
      </w:r>
      <w:r w:rsidR="00EB44DF">
        <w:rPr>
          <w:sz w:val="24"/>
          <w:szCs w:val="24"/>
        </w:rPr>
        <w:t>calabresi che vogliono fare impresa ad elevato contenuto tecnologico</w:t>
      </w:r>
      <w:r w:rsidR="001431DA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Per </w:t>
      </w:r>
      <w:r w:rsidR="00B0148C">
        <w:rPr>
          <w:sz w:val="24"/>
          <w:szCs w:val="24"/>
        </w:rPr>
        <w:t>conoscerle</w:t>
      </w:r>
      <w:r>
        <w:rPr>
          <w:sz w:val="24"/>
          <w:szCs w:val="24"/>
        </w:rPr>
        <w:t xml:space="preserve"> e seguire </w:t>
      </w:r>
      <w:r w:rsidR="00372DEB">
        <w:rPr>
          <w:sz w:val="24"/>
          <w:szCs w:val="24"/>
        </w:rPr>
        <w:t xml:space="preserve">in diretta </w:t>
      </w:r>
      <w:r w:rsidR="00E06617">
        <w:rPr>
          <w:sz w:val="24"/>
          <w:szCs w:val="24"/>
        </w:rPr>
        <w:t xml:space="preserve">il loro </w:t>
      </w:r>
      <w:r w:rsidR="001431DA">
        <w:rPr>
          <w:sz w:val="24"/>
          <w:szCs w:val="24"/>
        </w:rPr>
        <w:t>cammino</w:t>
      </w:r>
      <w:r>
        <w:rPr>
          <w:sz w:val="24"/>
          <w:szCs w:val="24"/>
        </w:rPr>
        <w:t xml:space="preserve">, </w:t>
      </w:r>
      <w:r w:rsidR="003709AB">
        <w:rPr>
          <w:sz w:val="24"/>
          <w:szCs w:val="24"/>
        </w:rPr>
        <w:t>n</w:t>
      </w:r>
      <w:r w:rsidR="00C9525C" w:rsidRPr="00E762BC">
        <w:rPr>
          <w:sz w:val="24"/>
          <w:szCs w:val="24"/>
        </w:rPr>
        <w:t xml:space="preserve">ei prossimi giorni sarà attivo il sito internet </w:t>
      </w:r>
      <w:hyperlink r:id="rId8" w:history="1">
        <w:r w:rsidR="00BF1CCD" w:rsidRPr="00E762BC">
          <w:rPr>
            <w:rStyle w:val="Collegamentoipertestuale"/>
            <w:sz w:val="24"/>
            <w:szCs w:val="24"/>
          </w:rPr>
          <w:t>www.talentlab.calabriainnova.it</w:t>
        </w:r>
      </w:hyperlink>
      <w:r w:rsidR="00C9525C" w:rsidRPr="00E762BC">
        <w:rPr>
          <w:sz w:val="24"/>
          <w:szCs w:val="24"/>
        </w:rPr>
        <w:t xml:space="preserve">, </w:t>
      </w:r>
      <w:r w:rsidR="003709AB">
        <w:rPr>
          <w:sz w:val="24"/>
          <w:szCs w:val="24"/>
        </w:rPr>
        <w:t>dove</w:t>
      </w:r>
      <w:r w:rsidR="00C9525C" w:rsidRPr="00E762BC">
        <w:rPr>
          <w:sz w:val="24"/>
          <w:szCs w:val="24"/>
        </w:rPr>
        <w:t xml:space="preserve"> sarà possibile t</w:t>
      </w:r>
      <w:r w:rsidR="00B0148C">
        <w:rPr>
          <w:sz w:val="24"/>
          <w:szCs w:val="24"/>
        </w:rPr>
        <w:t>rovare tutte le informazioni sui percorsi</w:t>
      </w:r>
      <w:r w:rsidR="00C9525C" w:rsidRPr="00E762BC">
        <w:rPr>
          <w:sz w:val="24"/>
          <w:szCs w:val="24"/>
        </w:rPr>
        <w:t xml:space="preserve"> per spin-off e startup di CalabriaInnova, i programmi e i calendari delle </w:t>
      </w:r>
      <w:r w:rsidR="0081431B" w:rsidRPr="00E762BC">
        <w:rPr>
          <w:sz w:val="24"/>
          <w:szCs w:val="24"/>
        </w:rPr>
        <w:t xml:space="preserve">lezioni e le schede sulle idee </w:t>
      </w:r>
      <w:r w:rsidR="00735327">
        <w:rPr>
          <w:sz w:val="24"/>
          <w:szCs w:val="24"/>
        </w:rPr>
        <w:t>e i team di sviluppo</w:t>
      </w:r>
      <w:r w:rsidR="0081431B" w:rsidRPr="00735327">
        <w:rPr>
          <w:sz w:val="24"/>
          <w:szCs w:val="24"/>
        </w:rPr>
        <w:t>.</w:t>
      </w:r>
      <w:r w:rsidR="0081431B" w:rsidRPr="00E762BC">
        <w:rPr>
          <w:sz w:val="24"/>
          <w:szCs w:val="24"/>
        </w:rPr>
        <w:t xml:space="preserve"> </w:t>
      </w:r>
    </w:p>
    <w:p w:rsidR="00900EE2" w:rsidRDefault="0081431B" w:rsidP="001431DA">
      <w:pPr>
        <w:spacing w:after="240" w:line="240" w:lineRule="auto"/>
        <w:jc w:val="both"/>
        <w:rPr>
          <w:sz w:val="24"/>
          <w:szCs w:val="24"/>
        </w:rPr>
      </w:pPr>
      <w:r w:rsidRPr="00E762BC">
        <w:rPr>
          <w:sz w:val="24"/>
          <w:szCs w:val="24"/>
        </w:rPr>
        <w:t>È possibile</w:t>
      </w:r>
      <w:r w:rsidR="001431DA">
        <w:rPr>
          <w:sz w:val="24"/>
          <w:szCs w:val="24"/>
        </w:rPr>
        <w:t>, inoltre, essere informati</w:t>
      </w:r>
      <w:r w:rsidRPr="00E762BC">
        <w:rPr>
          <w:sz w:val="24"/>
          <w:szCs w:val="24"/>
        </w:rPr>
        <w:t xml:space="preserve"> s</w:t>
      </w:r>
      <w:r w:rsidR="00B0148C">
        <w:rPr>
          <w:sz w:val="24"/>
          <w:szCs w:val="24"/>
        </w:rPr>
        <w:t>u</w:t>
      </w:r>
      <w:r w:rsidRPr="00E762BC">
        <w:rPr>
          <w:sz w:val="24"/>
          <w:szCs w:val="24"/>
        </w:rPr>
        <w:t xml:space="preserve">i TalentLab attraverso i canali social di CalabriaInnova come la fan page di </w:t>
      </w:r>
      <w:r w:rsidRPr="00735327">
        <w:rPr>
          <w:sz w:val="24"/>
          <w:szCs w:val="24"/>
          <w:u w:val="single"/>
        </w:rPr>
        <w:t>Facebook</w:t>
      </w:r>
      <w:r w:rsidRPr="00E762BC">
        <w:rPr>
          <w:sz w:val="24"/>
          <w:szCs w:val="24"/>
        </w:rPr>
        <w:t xml:space="preserve"> e l’account </w:t>
      </w:r>
      <w:r w:rsidRPr="00735327">
        <w:rPr>
          <w:sz w:val="24"/>
          <w:szCs w:val="24"/>
          <w:u w:val="single"/>
        </w:rPr>
        <w:t>Twitter</w:t>
      </w:r>
      <w:r w:rsidRPr="00E762BC">
        <w:rPr>
          <w:sz w:val="24"/>
          <w:szCs w:val="24"/>
        </w:rPr>
        <w:t xml:space="preserve"> @calabriainnova1, seguendo l’hashtag </w:t>
      </w:r>
      <w:r w:rsidRPr="00735327">
        <w:rPr>
          <w:b/>
          <w:sz w:val="24"/>
          <w:szCs w:val="24"/>
        </w:rPr>
        <w:t>#TalentLab</w:t>
      </w:r>
      <w:r w:rsidRPr="00E762BC">
        <w:rPr>
          <w:sz w:val="24"/>
          <w:szCs w:val="24"/>
        </w:rPr>
        <w:t>.</w:t>
      </w:r>
      <w:r w:rsidR="00EB44DF">
        <w:rPr>
          <w:sz w:val="24"/>
          <w:szCs w:val="24"/>
        </w:rPr>
        <w:t xml:space="preserve"> </w:t>
      </w:r>
    </w:p>
    <w:p w:rsidR="009F4108" w:rsidRDefault="009F4108" w:rsidP="00EB44DF">
      <w:pPr>
        <w:jc w:val="both"/>
        <w:rPr>
          <w:sz w:val="24"/>
          <w:szCs w:val="24"/>
        </w:rPr>
      </w:pPr>
    </w:p>
    <w:p w:rsidR="001431DA" w:rsidRDefault="001431DA" w:rsidP="00EB44DF">
      <w:pPr>
        <w:jc w:val="both"/>
        <w:rPr>
          <w:sz w:val="24"/>
          <w:szCs w:val="24"/>
        </w:rPr>
      </w:pPr>
    </w:p>
    <w:p w:rsidR="00C93BA2" w:rsidRPr="00D20FC5" w:rsidRDefault="00C93BA2" w:rsidP="00C93BA2">
      <w:pPr>
        <w:jc w:val="center"/>
        <w:rPr>
          <w:b/>
          <w:color w:val="365F91" w:themeColor="accent1" w:themeShade="BF"/>
          <w:sz w:val="36"/>
          <w:szCs w:val="36"/>
        </w:rPr>
      </w:pPr>
      <w:r w:rsidRPr="00D20FC5">
        <w:rPr>
          <w:b/>
          <w:color w:val="365F91" w:themeColor="accent1" w:themeShade="BF"/>
          <w:sz w:val="36"/>
          <w:szCs w:val="36"/>
        </w:rPr>
        <w:t>Tutti i numeri del TalentLab – spin-off</w:t>
      </w:r>
    </w:p>
    <w:p w:rsidR="00C93BA2" w:rsidRPr="00E71FF3" w:rsidRDefault="00C93BA2" w:rsidP="00C93BA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LE </w:t>
      </w:r>
      <w:r w:rsidRPr="00E71FF3">
        <w:rPr>
          <w:b/>
          <w:sz w:val="24"/>
          <w:szCs w:val="24"/>
        </w:rPr>
        <w:t>IDEE</w:t>
      </w:r>
      <w:r>
        <w:rPr>
          <w:b/>
          <w:sz w:val="24"/>
          <w:szCs w:val="24"/>
        </w:rPr>
        <w:t xml:space="preserve"> – qual è il settore?</w:t>
      </w:r>
    </w:p>
    <w:tbl>
      <w:tblPr>
        <w:tblW w:w="6878" w:type="dxa"/>
        <w:jc w:val="center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0"/>
        <w:gridCol w:w="1232"/>
        <w:gridCol w:w="1843"/>
        <w:gridCol w:w="1843"/>
      </w:tblGrid>
      <w:tr w:rsidR="00C93BA2" w:rsidRPr="0091409A" w:rsidTr="002307D5">
        <w:trPr>
          <w:trHeight w:val="496"/>
          <w:jc w:val="center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3BA2" w:rsidRPr="0091409A" w:rsidRDefault="00C93BA2" w:rsidP="002307D5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lang w:eastAsia="it-IT"/>
              </w:rPr>
            </w:pPr>
            <w:r w:rsidRPr="0091409A">
              <w:rPr>
                <w:b/>
                <w:color w:val="000000"/>
                <w:lang w:eastAsia="it-IT"/>
              </w:rPr>
              <w:t>Settore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3BA2" w:rsidRPr="0091409A" w:rsidRDefault="00C93BA2" w:rsidP="002307D5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lang w:eastAsia="it-IT"/>
              </w:rPr>
            </w:pPr>
            <w:r w:rsidRPr="0091409A">
              <w:rPr>
                <w:b/>
                <w:color w:val="000000"/>
                <w:lang w:eastAsia="it-IT"/>
              </w:rPr>
              <w:t>Gruppi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3BA2" w:rsidRPr="0091409A" w:rsidRDefault="00C93BA2" w:rsidP="002307D5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lang w:eastAsia="it-IT"/>
              </w:rPr>
            </w:pPr>
            <w:r w:rsidRPr="0091409A">
              <w:rPr>
                <w:b/>
                <w:color w:val="000000"/>
                <w:lang w:eastAsia="it-IT"/>
              </w:rPr>
              <w:t>Componenti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</w:tcPr>
          <w:p w:rsidR="00C93BA2" w:rsidRPr="0091409A" w:rsidRDefault="00C93BA2" w:rsidP="002307D5">
            <w:pPr>
              <w:spacing w:after="0" w:line="240" w:lineRule="auto"/>
              <w:jc w:val="center"/>
              <w:rPr>
                <w:b/>
                <w:color w:val="000000"/>
                <w:lang w:eastAsia="it-IT"/>
              </w:rPr>
            </w:pPr>
            <w:r w:rsidRPr="0091409A">
              <w:rPr>
                <w:b/>
                <w:color w:val="000000"/>
                <w:lang w:eastAsia="it-IT"/>
              </w:rPr>
              <w:t>%</w:t>
            </w:r>
          </w:p>
        </w:tc>
      </w:tr>
      <w:tr w:rsidR="00C93BA2" w:rsidTr="002307D5">
        <w:trPr>
          <w:trHeight w:val="410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3BA2" w:rsidRDefault="00C93BA2" w:rsidP="002307D5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ICT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3BA2" w:rsidRDefault="00C93BA2" w:rsidP="002307D5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3BA2" w:rsidRDefault="00C93BA2" w:rsidP="002307D5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93BA2" w:rsidRPr="00EB470F" w:rsidRDefault="00C93BA2" w:rsidP="002307D5">
            <w:pPr>
              <w:spacing w:after="0" w:line="240" w:lineRule="auto"/>
              <w:jc w:val="center"/>
              <w:rPr>
                <w:b/>
                <w:color w:val="000000"/>
                <w:lang w:eastAsia="it-IT"/>
              </w:rPr>
            </w:pPr>
            <w:r>
              <w:rPr>
                <w:b/>
                <w:color w:val="000000"/>
                <w:lang w:eastAsia="it-IT"/>
              </w:rPr>
              <w:t>48%</w:t>
            </w:r>
          </w:p>
        </w:tc>
      </w:tr>
      <w:tr w:rsidR="00C93BA2" w:rsidTr="002307D5">
        <w:trPr>
          <w:trHeight w:val="404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3BA2" w:rsidRDefault="00C93BA2" w:rsidP="002307D5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Life Science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3BA2" w:rsidRDefault="00C93BA2" w:rsidP="002307D5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3BA2" w:rsidRDefault="00C93BA2" w:rsidP="002307D5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93BA2" w:rsidRPr="00EB470F" w:rsidRDefault="00C93BA2" w:rsidP="002307D5">
            <w:pPr>
              <w:spacing w:after="0" w:line="240" w:lineRule="auto"/>
              <w:jc w:val="center"/>
              <w:rPr>
                <w:b/>
                <w:color w:val="000000"/>
                <w:lang w:eastAsia="it-IT"/>
              </w:rPr>
            </w:pPr>
            <w:r w:rsidRPr="00EB470F">
              <w:rPr>
                <w:b/>
                <w:color w:val="000000"/>
                <w:lang w:eastAsia="it-IT"/>
              </w:rPr>
              <w:t>41</w:t>
            </w:r>
            <w:r>
              <w:rPr>
                <w:b/>
                <w:color w:val="000000"/>
                <w:lang w:eastAsia="it-IT"/>
              </w:rPr>
              <w:t>%</w:t>
            </w:r>
          </w:p>
        </w:tc>
      </w:tr>
      <w:tr w:rsidR="00C93BA2" w:rsidTr="002307D5">
        <w:trPr>
          <w:trHeight w:val="402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3BA2" w:rsidRDefault="00C93BA2" w:rsidP="002307D5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Industrial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3BA2" w:rsidRDefault="00C93BA2" w:rsidP="002307D5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3BA2" w:rsidRDefault="00C93BA2" w:rsidP="002307D5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93BA2" w:rsidRPr="00EB470F" w:rsidRDefault="00C93BA2" w:rsidP="002307D5">
            <w:pPr>
              <w:spacing w:after="0" w:line="240" w:lineRule="auto"/>
              <w:jc w:val="center"/>
              <w:rPr>
                <w:b/>
                <w:color w:val="000000"/>
                <w:lang w:eastAsia="it-IT"/>
              </w:rPr>
            </w:pPr>
            <w:r>
              <w:rPr>
                <w:b/>
                <w:color w:val="000000"/>
                <w:lang w:eastAsia="it-IT"/>
              </w:rPr>
              <w:t>4%</w:t>
            </w:r>
          </w:p>
        </w:tc>
      </w:tr>
      <w:tr w:rsidR="00C93BA2" w:rsidTr="002307D5">
        <w:trPr>
          <w:trHeight w:val="408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3BA2" w:rsidRDefault="00C93BA2" w:rsidP="002307D5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Energia e Ambiente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3BA2" w:rsidRDefault="00C93BA2" w:rsidP="002307D5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3BA2" w:rsidRDefault="00C93BA2" w:rsidP="002307D5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93BA2" w:rsidRPr="00EB470F" w:rsidRDefault="00C93BA2" w:rsidP="002307D5">
            <w:pPr>
              <w:spacing w:after="0" w:line="240" w:lineRule="auto"/>
              <w:jc w:val="center"/>
              <w:rPr>
                <w:b/>
                <w:color w:val="000000"/>
                <w:lang w:eastAsia="it-IT"/>
              </w:rPr>
            </w:pPr>
            <w:r>
              <w:rPr>
                <w:b/>
                <w:color w:val="000000"/>
                <w:lang w:eastAsia="it-IT"/>
              </w:rPr>
              <w:t>7%</w:t>
            </w:r>
          </w:p>
        </w:tc>
      </w:tr>
      <w:tr w:rsidR="00C93BA2" w:rsidTr="002307D5">
        <w:trPr>
          <w:trHeight w:val="408"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Pr="00F41FF3" w:rsidRDefault="00C93BA2" w:rsidP="002307D5">
            <w:pPr>
              <w:spacing w:after="0" w:line="240" w:lineRule="auto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TOTALI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Pr="00F41FF3" w:rsidRDefault="00C93BA2" w:rsidP="002307D5">
            <w:pPr>
              <w:spacing w:after="0" w:line="240" w:lineRule="auto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Pr="00F41FF3" w:rsidRDefault="00C93BA2" w:rsidP="002307D5">
            <w:pPr>
              <w:spacing w:after="0" w:line="240" w:lineRule="auto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109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BA2" w:rsidRPr="00F41FF3" w:rsidRDefault="00C93BA2" w:rsidP="002307D5">
            <w:pPr>
              <w:spacing w:after="0" w:line="240" w:lineRule="auto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100%</w:t>
            </w:r>
          </w:p>
        </w:tc>
      </w:tr>
    </w:tbl>
    <w:p w:rsidR="00C93BA2" w:rsidRPr="00E71FF3" w:rsidRDefault="00C93BA2" w:rsidP="00C93BA2">
      <w:pPr>
        <w:rPr>
          <w:sz w:val="16"/>
          <w:szCs w:val="16"/>
        </w:rPr>
      </w:pPr>
    </w:p>
    <w:p w:rsidR="00C93BA2" w:rsidRPr="00EB470F" w:rsidRDefault="00C93BA2" w:rsidP="00C93BA2">
      <w:pPr>
        <w:jc w:val="center"/>
        <w:rPr>
          <w:b/>
          <w:sz w:val="24"/>
          <w:szCs w:val="24"/>
        </w:rPr>
      </w:pPr>
      <w:r w:rsidRPr="00EB470F">
        <w:rPr>
          <w:b/>
          <w:sz w:val="24"/>
          <w:szCs w:val="24"/>
        </w:rPr>
        <w:t>I PARTECIPANTI – chi sono?</w:t>
      </w:r>
    </w:p>
    <w:tbl>
      <w:tblPr>
        <w:tblW w:w="4427" w:type="dxa"/>
        <w:jc w:val="center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1"/>
        <w:gridCol w:w="1233"/>
        <w:gridCol w:w="1233"/>
      </w:tblGrid>
      <w:tr w:rsidR="00C93BA2" w:rsidRPr="0091409A" w:rsidTr="002307D5">
        <w:trPr>
          <w:trHeight w:val="498"/>
          <w:jc w:val="center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Pr="0091409A" w:rsidRDefault="00C93BA2" w:rsidP="002307D5">
            <w:pPr>
              <w:spacing w:after="0"/>
              <w:jc w:val="center"/>
              <w:rPr>
                <w:rFonts w:ascii="Calibri" w:hAnsi="Calibri"/>
                <w:b/>
                <w:color w:val="000000"/>
                <w:lang w:eastAsia="it-IT"/>
              </w:rPr>
            </w:pPr>
            <w:r>
              <w:rPr>
                <w:rFonts w:ascii="Calibri" w:hAnsi="Calibri"/>
                <w:b/>
                <w:color w:val="000000"/>
                <w:lang w:eastAsia="it-IT"/>
              </w:rPr>
              <w:t>Ruolo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Pr="0091409A" w:rsidRDefault="00C93BA2" w:rsidP="002307D5">
            <w:pPr>
              <w:spacing w:after="0"/>
              <w:jc w:val="center"/>
              <w:rPr>
                <w:rFonts w:ascii="Calibri" w:hAnsi="Calibri"/>
                <w:b/>
                <w:color w:val="000000"/>
                <w:lang w:eastAsia="it-IT"/>
              </w:rPr>
            </w:pPr>
            <w:r w:rsidRPr="0091409A">
              <w:rPr>
                <w:rFonts w:ascii="Calibri" w:hAnsi="Calibri"/>
                <w:b/>
                <w:color w:val="000000"/>
                <w:lang w:eastAsia="it-IT"/>
              </w:rPr>
              <w:t>N.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</w:tcPr>
          <w:p w:rsidR="00C93BA2" w:rsidRPr="0091409A" w:rsidRDefault="00C93BA2" w:rsidP="002307D5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91409A">
              <w:rPr>
                <w:b/>
                <w:color w:val="000000"/>
                <w:lang w:eastAsia="it-IT"/>
              </w:rPr>
              <w:t>%</w:t>
            </w:r>
          </w:p>
        </w:tc>
      </w:tr>
      <w:tr w:rsidR="00C93BA2" w:rsidRPr="0091409A" w:rsidTr="002307D5">
        <w:trPr>
          <w:trHeight w:val="498"/>
          <w:jc w:val="center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Default="00C93BA2" w:rsidP="002307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Assegnisti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Default="00C93BA2" w:rsidP="002307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13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3BA2" w:rsidRPr="0091409A" w:rsidRDefault="00C93BA2" w:rsidP="002307D5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>
              <w:rPr>
                <w:b/>
                <w:color w:val="000000"/>
                <w:lang w:eastAsia="it-IT"/>
              </w:rPr>
              <w:t>12%</w:t>
            </w:r>
          </w:p>
        </w:tc>
      </w:tr>
      <w:tr w:rsidR="00C93BA2" w:rsidRPr="0091409A" w:rsidTr="002307D5">
        <w:trPr>
          <w:trHeight w:val="498"/>
          <w:jc w:val="center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Default="00C93BA2" w:rsidP="002307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Ricercatori o Docenti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Default="00C93BA2" w:rsidP="002307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50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3BA2" w:rsidRPr="0091409A" w:rsidRDefault="00C93BA2" w:rsidP="002307D5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>
              <w:rPr>
                <w:b/>
                <w:color w:val="000000"/>
                <w:lang w:eastAsia="it-IT"/>
              </w:rPr>
              <w:t>46%</w:t>
            </w:r>
          </w:p>
        </w:tc>
      </w:tr>
      <w:tr w:rsidR="00C93BA2" w:rsidRPr="0091409A" w:rsidTr="002307D5">
        <w:trPr>
          <w:trHeight w:val="498"/>
          <w:jc w:val="center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Default="00C93BA2" w:rsidP="002307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Dottorati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Default="00C93BA2" w:rsidP="002307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21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3BA2" w:rsidRPr="0091409A" w:rsidRDefault="00C93BA2" w:rsidP="002307D5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>
              <w:rPr>
                <w:b/>
                <w:color w:val="000000"/>
                <w:lang w:eastAsia="it-IT"/>
              </w:rPr>
              <w:t>19%</w:t>
            </w:r>
          </w:p>
        </w:tc>
      </w:tr>
      <w:tr w:rsidR="00C93BA2" w:rsidRPr="0091409A" w:rsidTr="002307D5">
        <w:trPr>
          <w:trHeight w:val="549"/>
          <w:jc w:val="center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Default="00C93BA2" w:rsidP="002307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Laureati specializzati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Default="00C93BA2" w:rsidP="002307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25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3BA2" w:rsidRPr="0091409A" w:rsidRDefault="00C93BA2" w:rsidP="002307D5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>
              <w:rPr>
                <w:b/>
                <w:color w:val="000000"/>
                <w:lang w:eastAsia="it-IT"/>
              </w:rPr>
              <w:t>23%</w:t>
            </w:r>
          </w:p>
        </w:tc>
      </w:tr>
      <w:tr w:rsidR="00C93BA2" w:rsidRPr="0091409A" w:rsidTr="002307D5">
        <w:trPr>
          <w:trHeight w:val="498"/>
          <w:jc w:val="center"/>
        </w:trPr>
        <w:tc>
          <w:tcPr>
            <w:tcW w:w="1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Pr="00F41FF3" w:rsidRDefault="00C93BA2" w:rsidP="002307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TOTALI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Pr="00F41FF3" w:rsidRDefault="00C93BA2" w:rsidP="002307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 w:rsidRPr="00F41FF3"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109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3BA2" w:rsidRPr="00F41FF3" w:rsidRDefault="00C93BA2" w:rsidP="002307D5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100%</w:t>
            </w:r>
          </w:p>
        </w:tc>
      </w:tr>
    </w:tbl>
    <w:p w:rsidR="00C93BA2" w:rsidRPr="00F41FF3" w:rsidRDefault="00C93BA2" w:rsidP="00C93BA2">
      <w:pPr>
        <w:spacing w:after="0" w:line="240" w:lineRule="auto"/>
        <w:jc w:val="center"/>
      </w:pPr>
    </w:p>
    <w:tbl>
      <w:tblPr>
        <w:tblpPr w:leftFromText="141" w:rightFromText="141" w:vertAnchor="text" w:horzAnchor="margin" w:tblpY="393"/>
        <w:tblW w:w="44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0"/>
        <w:gridCol w:w="1232"/>
        <w:gridCol w:w="1232"/>
      </w:tblGrid>
      <w:tr w:rsidR="00C93BA2" w:rsidRPr="00F41FF3" w:rsidTr="002307D5">
        <w:trPr>
          <w:trHeight w:val="498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Pr="00F41FF3" w:rsidRDefault="00C93BA2" w:rsidP="002307D5">
            <w:pPr>
              <w:spacing w:after="0"/>
              <w:jc w:val="center"/>
              <w:rPr>
                <w:rFonts w:ascii="Calibri" w:hAnsi="Calibri"/>
                <w:b/>
                <w:color w:val="000000"/>
                <w:lang w:eastAsia="it-IT"/>
              </w:rPr>
            </w:pPr>
            <w:r w:rsidRPr="00F41FF3">
              <w:rPr>
                <w:rFonts w:ascii="Calibri" w:hAnsi="Calibri"/>
                <w:b/>
                <w:color w:val="000000"/>
                <w:lang w:eastAsia="it-IT"/>
              </w:rPr>
              <w:t>Ambito di laurea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Pr="00F41FF3" w:rsidRDefault="00C93BA2" w:rsidP="002307D5">
            <w:pPr>
              <w:spacing w:after="0"/>
              <w:jc w:val="center"/>
              <w:rPr>
                <w:rFonts w:ascii="Calibri" w:hAnsi="Calibri"/>
                <w:b/>
                <w:color w:val="000000"/>
                <w:lang w:eastAsia="it-IT"/>
              </w:rPr>
            </w:pPr>
            <w:r w:rsidRPr="00F41FF3">
              <w:rPr>
                <w:rFonts w:ascii="Calibri" w:hAnsi="Calibri"/>
                <w:b/>
                <w:color w:val="000000"/>
                <w:lang w:eastAsia="it-IT"/>
              </w:rPr>
              <w:t>N.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</w:tcPr>
          <w:p w:rsidR="00C93BA2" w:rsidRPr="00F41FF3" w:rsidRDefault="00C93BA2" w:rsidP="002307D5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%</w:t>
            </w:r>
          </w:p>
        </w:tc>
      </w:tr>
      <w:tr w:rsidR="00C93BA2" w:rsidRPr="00F41FF3" w:rsidTr="002307D5">
        <w:trPr>
          <w:trHeight w:val="498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Pr="00F41FF3" w:rsidRDefault="00C93BA2" w:rsidP="002307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41FF3">
              <w:rPr>
                <w:rFonts w:ascii="Calibri" w:eastAsia="Times New Roman" w:hAnsi="Calibri" w:cs="Times New Roman"/>
                <w:color w:val="000000"/>
                <w:lang w:eastAsia="it-IT"/>
              </w:rPr>
              <w:t>Economico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Pr="00F41FF3" w:rsidRDefault="00C93BA2" w:rsidP="002307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41FF3">
              <w:rPr>
                <w:rFonts w:ascii="Calibri" w:eastAsia="Times New Roman" w:hAnsi="Calibri" w:cs="Times New Roman"/>
                <w:color w:val="000000"/>
                <w:lang w:eastAsia="it-IT"/>
              </w:rPr>
              <w:t>11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3BA2" w:rsidRPr="00F41FF3" w:rsidRDefault="00C93BA2" w:rsidP="002307D5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10%</w:t>
            </w:r>
          </w:p>
        </w:tc>
      </w:tr>
      <w:tr w:rsidR="00C93BA2" w:rsidRPr="00F41FF3" w:rsidTr="002307D5">
        <w:trPr>
          <w:trHeight w:val="498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Pr="00F41FF3" w:rsidRDefault="00C93BA2" w:rsidP="002307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41FF3">
              <w:rPr>
                <w:rFonts w:ascii="Calibri" w:eastAsia="Times New Roman" w:hAnsi="Calibri" w:cs="Times New Roman"/>
                <w:color w:val="000000"/>
                <w:lang w:eastAsia="it-IT"/>
              </w:rPr>
              <w:t>Scientifico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Pr="00F41FF3" w:rsidRDefault="00C93BA2" w:rsidP="002307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41FF3">
              <w:rPr>
                <w:rFonts w:ascii="Calibri" w:eastAsia="Times New Roman" w:hAnsi="Calibri" w:cs="Times New Roman"/>
                <w:color w:val="000000"/>
                <w:lang w:eastAsia="it-IT"/>
              </w:rPr>
              <w:t>98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3BA2" w:rsidRPr="00F41FF3" w:rsidRDefault="00C93BA2" w:rsidP="002307D5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90%</w:t>
            </w:r>
          </w:p>
        </w:tc>
      </w:tr>
      <w:tr w:rsidR="00C93BA2" w:rsidRPr="00F41FF3" w:rsidTr="002307D5">
        <w:trPr>
          <w:trHeight w:val="498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Pr="00F41FF3" w:rsidRDefault="00C93BA2" w:rsidP="002307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 w:rsidRPr="00F41FF3"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TOTALI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Pr="00F41FF3" w:rsidRDefault="00C93BA2" w:rsidP="002307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 w:rsidRPr="00F41FF3"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109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3BA2" w:rsidRPr="00F41FF3" w:rsidRDefault="00C93BA2" w:rsidP="002307D5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100%</w:t>
            </w:r>
          </w:p>
        </w:tc>
      </w:tr>
    </w:tbl>
    <w:p w:rsidR="00C93BA2" w:rsidRPr="00F41FF3" w:rsidRDefault="00C93BA2" w:rsidP="00C93BA2">
      <w:pPr>
        <w:spacing w:after="0" w:line="240" w:lineRule="auto"/>
        <w:jc w:val="center"/>
        <w:rPr>
          <w:b/>
        </w:rPr>
      </w:pPr>
    </w:p>
    <w:tbl>
      <w:tblPr>
        <w:tblpPr w:leftFromText="141" w:rightFromText="141" w:vertAnchor="text" w:horzAnchor="margin" w:tblpXSpec="right" w:tblpY="115"/>
        <w:tblW w:w="44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0"/>
        <w:gridCol w:w="1232"/>
        <w:gridCol w:w="1232"/>
      </w:tblGrid>
      <w:tr w:rsidR="00C93BA2" w:rsidRPr="0091409A" w:rsidTr="002307D5">
        <w:trPr>
          <w:trHeight w:val="458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Pr="00E71FF3" w:rsidRDefault="00C93BA2" w:rsidP="002307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 w:rsidRPr="00E71FF3"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Genere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Default="00C93BA2" w:rsidP="002307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N.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</w:tcPr>
          <w:p w:rsidR="00C93BA2" w:rsidRPr="0091409A" w:rsidRDefault="00C93BA2" w:rsidP="002307D5">
            <w:pPr>
              <w:spacing w:after="0" w:line="240" w:lineRule="auto"/>
              <w:jc w:val="center"/>
              <w:rPr>
                <w:b/>
                <w:color w:val="000000"/>
                <w:lang w:eastAsia="it-IT"/>
              </w:rPr>
            </w:pPr>
            <w:r>
              <w:rPr>
                <w:b/>
                <w:color w:val="000000"/>
                <w:lang w:eastAsia="it-IT"/>
              </w:rPr>
              <w:t>%</w:t>
            </w:r>
          </w:p>
        </w:tc>
      </w:tr>
      <w:tr w:rsidR="00C93BA2" w:rsidTr="002307D5">
        <w:trPr>
          <w:trHeight w:val="406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Default="00C93BA2" w:rsidP="002307D5">
            <w:pPr>
              <w:spacing w:after="0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Uomini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Default="00C93BA2" w:rsidP="002307D5">
            <w:pPr>
              <w:spacing w:after="0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69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BA2" w:rsidRPr="00EB470F" w:rsidRDefault="00C93BA2" w:rsidP="002307D5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EB470F">
              <w:rPr>
                <w:b/>
                <w:color w:val="000000"/>
                <w:lang w:eastAsia="it-IT"/>
              </w:rPr>
              <w:t>63%</w:t>
            </w:r>
          </w:p>
        </w:tc>
      </w:tr>
      <w:tr w:rsidR="00C93BA2" w:rsidTr="002307D5">
        <w:trPr>
          <w:trHeight w:val="542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3BA2" w:rsidRDefault="00C93BA2" w:rsidP="002307D5">
            <w:pPr>
              <w:spacing w:after="0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Donne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93BA2" w:rsidRDefault="00C93BA2" w:rsidP="002307D5">
            <w:pPr>
              <w:spacing w:after="0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40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93BA2" w:rsidRPr="00EB470F" w:rsidRDefault="00C93BA2" w:rsidP="002307D5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EB470F">
              <w:rPr>
                <w:b/>
                <w:color w:val="000000"/>
                <w:lang w:eastAsia="it-IT"/>
              </w:rPr>
              <w:t>37%</w:t>
            </w:r>
          </w:p>
        </w:tc>
      </w:tr>
      <w:tr w:rsidR="00C93BA2" w:rsidTr="002307D5">
        <w:trPr>
          <w:trHeight w:val="542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Pr="00F41FF3" w:rsidRDefault="00C93BA2" w:rsidP="002307D5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TOTALI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3BA2" w:rsidRPr="00F41FF3" w:rsidRDefault="00C93BA2" w:rsidP="002307D5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109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BA2" w:rsidRPr="00F41FF3" w:rsidRDefault="00C93BA2" w:rsidP="002307D5">
            <w:pPr>
              <w:spacing w:after="0"/>
              <w:jc w:val="center"/>
              <w:rPr>
                <w:b/>
                <w:color w:val="000000"/>
                <w:lang w:eastAsia="it-IT"/>
              </w:rPr>
            </w:pPr>
            <w:r w:rsidRPr="00F41FF3">
              <w:rPr>
                <w:b/>
                <w:color w:val="000000"/>
                <w:lang w:eastAsia="it-IT"/>
              </w:rPr>
              <w:t>100%</w:t>
            </w:r>
          </w:p>
        </w:tc>
      </w:tr>
    </w:tbl>
    <w:p w:rsidR="00C93BA2" w:rsidRDefault="00C93BA2" w:rsidP="00C93BA2">
      <w:pPr>
        <w:spacing w:after="0" w:line="240" w:lineRule="auto"/>
        <w:jc w:val="center"/>
        <w:rPr>
          <w:b/>
          <w:sz w:val="28"/>
          <w:szCs w:val="28"/>
        </w:rPr>
      </w:pPr>
    </w:p>
    <w:p w:rsidR="00C93BA2" w:rsidRPr="00EB470F" w:rsidRDefault="00C93BA2" w:rsidP="00C93BA2">
      <w:pPr>
        <w:spacing w:after="0" w:line="240" w:lineRule="auto"/>
        <w:jc w:val="center"/>
        <w:rPr>
          <w:b/>
          <w:sz w:val="28"/>
          <w:szCs w:val="28"/>
        </w:rPr>
      </w:pPr>
    </w:p>
    <w:p w:rsidR="00C93BA2" w:rsidRPr="00EB470F" w:rsidRDefault="00C93BA2" w:rsidP="00C93BA2">
      <w:pPr>
        <w:spacing w:after="0" w:line="240" w:lineRule="auto"/>
        <w:jc w:val="center"/>
        <w:rPr>
          <w:b/>
          <w:sz w:val="28"/>
          <w:szCs w:val="28"/>
        </w:rPr>
      </w:pPr>
    </w:p>
    <w:p w:rsidR="00C93BA2" w:rsidRDefault="00C93BA2" w:rsidP="00C93BA2">
      <w:pPr>
        <w:spacing w:after="0" w:line="240" w:lineRule="auto"/>
        <w:rPr>
          <w:b/>
          <w:sz w:val="28"/>
          <w:szCs w:val="28"/>
        </w:rPr>
      </w:pPr>
    </w:p>
    <w:p w:rsidR="00C93BA2" w:rsidRPr="00EB470F" w:rsidRDefault="00C93BA2" w:rsidP="00C93BA2">
      <w:pPr>
        <w:rPr>
          <w:b/>
          <w:sz w:val="28"/>
          <w:szCs w:val="28"/>
        </w:rPr>
      </w:pPr>
    </w:p>
    <w:p w:rsidR="009F4108" w:rsidRPr="00EB44DF" w:rsidRDefault="009F4108" w:rsidP="00C93BA2">
      <w:pPr>
        <w:jc w:val="center"/>
        <w:rPr>
          <w:sz w:val="24"/>
          <w:szCs w:val="24"/>
        </w:rPr>
      </w:pPr>
    </w:p>
    <w:sectPr w:rsidR="009F4108" w:rsidRPr="00EB44DF" w:rsidSect="008B2F1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6DD" w:rsidRDefault="005716DD" w:rsidP="00CC6875">
      <w:pPr>
        <w:spacing w:after="0" w:line="240" w:lineRule="auto"/>
      </w:pPr>
      <w:r>
        <w:separator/>
      </w:r>
    </w:p>
  </w:endnote>
  <w:endnote w:type="continuationSeparator" w:id="0">
    <w:p w:rsidR="005716DD" w:rsidRDefault="005716DD" w:rsidP="00CC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0" w:type="auto"/>
      <w:tblBorders>
        <w:top w:val="single" w:sz="8" w:space="0" w:color="004987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78"/>
    </w:tblGrid>
    <w:tr w:rsidR="007420C9" w:rsidTr="003B3ACE">
      <w:tc>
        <w:tcPr>
          <w:tcW w:w="9778" w:type="dxa"/>
        </w:tcPr>
        <w:p w:rsidR="007420C9" w:rsidRDefault="007420C9" w:rsidP="003B3ACE">
          <w:pPr>
            <w:pStyle w:val="Pidipagina"/>
            <w:tabs>
              <w:tab w:val="clear" w:pos="9638"/>
              <w:tab w:val="right" w:pos="10773"/>
            </w:tabs>
          </w:pPr>
        </w:p>
      </w:tc>
    </w:tr>
  </w:tbl>
  <w:p w:rsidR="007420C9" w:rsidRDefault="007420C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F15" w:rsidRDefault="00CB7758" w:rsidP="00CB7758">
    <w:pPr>
      <w:pStyle w:val="Pidipagina"/>
      <w:ind w:hanging="1134"/>
      <w:jc w:val="center"/>
    </w:pPr>
    <w:r>
      <w:rPr>
        <w:lang w:eastAsia="it-IT"/>
      </w:rPr>
      <w:drawing>
        <wp:inline distT="0" distB="0" distL="0" distR="0">
          <wp:extent cx="7560000" cy="942059"/>
          <wp:effectExtent l="0" t="0" r="317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d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420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6DD" w:rsidRDefault="005716DD" w:rsidP="00CC6875">
      <w:pPr>
        <w:spacing w:after="0" w:line="240" w:lineRule="auto"/>
      </w:pPr>
      <w:r>
        <w:separator/>
      </w:r>
    </w:p>
  </w:footnote>
  <w:footnote w:type="continuationSeparator" w:id="0">
    <w:p w:rsidR="005716DD" w:rsidRDefault="005716DD" w:rsidP="00CC6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10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4" w:space="0" w:color="004987"/>
        <w:insideV w:val="single" w:sz="24" w:space="0" w:color="004987"/>
      </w:tblBorders>
      <w:tblLook w:val="04A0" w:firstRow="1" w:lastRow="0" w:firstColumn="1" w:lastColumn="0" w:noHBand="0" w:noVBand="1"/>
    </w:tblPr>
    <w:tblGrid>
      <w:gridCol w:w="7763"/>
      <w:gridCol w:w="3277"/>
    </w:tblGrid>
    <w:tr w:rsidR="007420C9" w:rsidTr="003B3ACE">
      <w:tc>
        <w:tcPr>
          <w:tcW w:w="7763" w:type="dxa"/>
          <w:tcBorders>
            <w:right w:val="single" w:sz="18" w:space="0" w:color="004987"/>
          </w:tcBorders>
          <w:vAlign w:val="center"/>
        </w:tcPr>
        <w:p w:rsidR="007420C9" w:rsidRPr="00852942" w:rsidRDefault="007420C9" w:rsidP="007E5237">
          <w:pPr>
            <w:pStyle w:val="Intestazione"/>
            <w:tabs>
              <w:tab w:val="clear" w:pos="9638"/>
              <w:tab w:val="right" w:pos="10348"/>
            </w:tabs>
            <w:spacing w:before="100" w:beforeAutospacing="1"/>
            <w:ind w:right="176"/>
            <w:jc w:val="right"/>
            <w:rPr>
              <w:rFonts w:cstheme="minorHAnsi"/>
            </w:rPr>
          </w:pPr>
          <w:r w:rsidRPr="00852942">
            <w:rPr>
              <w:rFonts w:eastAsiaTheme="majorEastAsia" w:cstheme="minorHAnsi"/>
              <w:color w:val="808080" w:themeColor="background1" w:themeShade="80"/>
            </w:rPr>
            <w:t xml:space="preserve">pag. </w:t>
          </w:r>
          <w:r w:rsidR="007E5237">
            <w:rPr>
              <w:rFonts w:eastAsiaTheme="majorEastAsia" w:cstheme="minorHAnsi"/>
              <w:color w:val="808080" w:themeColor="background1" w:themeShade="80"/>
            </w:rPr>
            <w:fldChar w:fldCharType="begin"/>
          </w:r>
          <w:r w:rsidR="007E5237">
            <w:rPr>
              <w:rFonts w:eastAsiaTheme="majorEastAsia" w:cstheme="minorHAnsi"/>
              <w:color w:val="808080" w:themeColor="background1" w:themeShade="80"/>
            </w:rPr>
            <w:instrText xml:space="preserve"> PAGE  \* Arabic  \* MERGEFORMAT </w:instrText>
          </w:r>
          <w:r w:rsidR="007E5237">
            <w:rPr>
              <w:rFonts w:eastAsiaTheme="majorEastAsia" w:cstheme="minorHAnsi"/>
              <w:color w:val="808080" w:themeColor="background1" w:themeShade="80"/>
            </w:rPr>
            <w:fldChar w:fldCharType="separate"/>
          </w:r>
          <w:r w:rsidR="00C1073E">
            <w:rPr>
              <w:rFonts w:eastAsiaTheme="majorEastAsia" w:cstheme="minorHAnsi"/>
              <w:color w:val="808080" w:themeColor="background1" w:themeShade="80"/>
            </w:rPr>
            <w:t>2</w:t>
          </w:r>
          <w:r w:rsidR="007E5237">
            <w:rPr>
              <w:rFonts w:eastAsiaTheme="majorEastAsia" w:cstheme="minorHAnsi"/>
              <w:color w:val="808080" w:themeColor="background1" w:themeShade="80"/>
            </w:rPr>
            <w:fldChar w:fldCharType="end"/>
          </w:r>
          <w:r w:rsidR="007E5237">
            <w:rPr>
              <w:rFonts w:eastAsiaTheme="majorEastAsia" w:cstheme="minorHAnsi"/>
              <w:color w:val="808080" w:themeColor="background1" w:themeShade="80"/>
            </w:rPr>
            <w:t>/</w:t>
          </w:r>
          <w:r w:rsidR="007E5237">
            <w:rPr>
              <w:rFonts w:eastAsiaTheme="majorEastAsia" w:cstheme="minorHAnsi"/>
              <w:color w:val="808080" w:themeColor="background1" w:themeShade="80"/>
            </w:rPr>
            <w:fldChar w:fldCharType="begin"/>
          </w:r>
          <w:r w:rsidR="007E5237">
            <w:rPr>
              <w:rFonts w:eastAsiaTheme="majorEastAsia" w:cstheme="minorHAnsi"/>
              <w:color w:val="808080" w:themeColor="background1" w:themeShade="80"/>
            </w:rPr>
            <w:instrText xml:space="preserve"> SECTIONPAGES   \* MERGEFORMAT </w:instrText>
          </w:r>
          <w:r w:rsidR="007E5237">
            <w:rPr>
              <w:rFonts w:eastAsiaTheme="majorEastAsia" w:cstheme="minorHAnsi"/>
              <w:color w:val="808080" w:themeColor="background1" w:themeShade="80"/>
            </w:rPr>
            <w:fldChar w:fldCharType="separate"/>
          </w:r>
          <w:r w:rsidR="00C1073E">
            <w:rPr>
              <w:rFonts w:eastAsiaTheme="majorEastAsia" w:cstheme="minorHAnsi"/>
              <w:color w:val="808080" w:themeColor="background1" w:themeShade="80"/>
            </w:rPr>
            <w:t>2</w:t>
          </w:r>
          <w:r w:rsidR="007E5237">
            <w:rPr>
              <w:rFonts w:eastAsiaTheme="majorEastAsia" w:cstheme="minorHAnsi"/>
              <w:color w:val="808080" w:themeColor="background1" w:themeShade="80"/>
            </w:rPr>
            <w:fldChar w:fldCharType="end"/>
          </w:r>
        </w:p>
      </w:tc>
      <w:tc>
        <w:tcPr>
          <w:tcW w:w="3277" w:type="dxa"/>
          <w:tcBorders>
            <w:top w:val="nil"/>
            <w:left w:val="single" w:sz="18" w:space="0" w:color="004987"/>
            <w:bottom w:val="nil"/>
          </w:tcBorders>
        </w:tcPr>
        <w:p w:rsidR="007420C9" w:rsidRDefault="00ED7470" w:rsidP="003B3ACE">
          <w:pPr>
            <w:pStyle w:val="Intestazione"/>
            <w:tabs>
              <w:tab w:val="clear" w:pos="9638"/>
              <w:tab w:val="right" w:pos="10348"/>
            </w:tabs>
            <w:spacing w:before="100" w:beforeAutospacing="1"/>
            <w:ind w:left="-533" w:right="33" w:hanging="426"/>
            <w:jc w:val="center"/>
          </w:pPr>
          <w:r>
            <w:rPr>
              <w:lang w:eastAsia="it-IT"/>
            </w:rPr>
            <w:drawing>
              <wp:inline distT="0" distB="0" distL="0" distR="0" wp14:anchorId="41A36A8F" wp14:editId="353BD7CB">
                <wp:extent cx="1080000" cy="246375"/>
                <wp:effectExtent l="0" t="0" r="6350" b="190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arta-intestata-04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0000" cy="2463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CC6875" w:rsidRDefault="00CC6875" w:rsidP="007420C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F15" w:rsidRPr="002620CD" w:rsidRDefault="00DC2154" w:rsidP="00DC2154">
    <w:pPr>
      <w:pStyle w:val="Intestazione"/>
      <w:ind w:left="-1134"/>
      <w:jc w:val="center"/>
    </w:pPr>
    <w:r>
      <w:rPr>
        <w:lang w:eastAsia="it-IT"/>
      </w:rPr>
      <w:drawing>
        <wp:inline distT="0" distB="0" distL="0" distR="0">
          <wp:extent cx="7560000" cy="719290"/>
          <wp:effectExtent l="0" t="0" r="3175" b="508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arta-intestata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19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61C"/>
    <w:rsid w:val="000346AE"/>
    <w:rsid w:val="000A1C47"/>
    <w:rsid w:val="001431DA"/>
    <w:rsid w:val="0015243A"/>
    <w:rsid w:val="00176667"/>
    <w:rsid w:val="002241C2"/>
    <w:rsid w:val="002311D5"/>
    <w:rsid w:val="00231496"/>
    <w:rsid w:val="002620CD"/>
    <w:rsid w:val="00314351"/>
    <w:rsid w:val="003709AB"/>
    <w:rsid w:val="00372DEB"/>
    <w:rsid w:val="00383894"/>
    <w:rsid w:val="003C68CF"/>
    <w:rsid w:val="003E4110"/>
    <w:rsid w:val="00500023"/>
    <w:rsid w:val="0052091E"/>
    <w:rsid w:val="005716DD"/>
    <w:rsid w:val="00576AA9"/>
    <w:rsid w:val="00601E77"/>
    <w:rsid w:val="0061329A"/>
    <w:rsid w:val="006665EC"/>
    <w:rsid w:val="00672B65"/>
    <w:rsid w:val="00735327"/>
    <w:rsid w:val="007420C9"/>
    <w:rsid w:val="007705C2"/>
    <w:rsid w:val="007B3865"/>
    <w:rsid w:val="007E5237"/>
    <w:rsid w:val="0081431B"/>
    <w:rsid w:val="00830213"/>
    <w:rsid w:val="008307A7"/>
    <w:rsid w:val="00884AE3"/>
    <w:rsid w:val="008B2F15"/>
    <w:rsid w:val="008C3DAF"/>
    <w:rsid w:val="008E5629"/>
    <w:rsid w:val="00900EE2"/>
    <w:rsid w:val="0091409A"/>
    <w:rsid w:val="00926787"/>
    <w:rsid w:val="00943717"/>
    <w:rsid w:val="009E41D5"/>
    <w:rsid w:val="009F4108"/>
    <w:rsid w:val="009F515F"/>
    <w:rsid w:val="009F561C"/>
    <w:rsid w:val="009F6CE0"/>
    <w:rsid w:val="00A82B20"/>
    <w:rsid w:val="00AE2D71"/>
    <w:rsid w:val="00B0148C"/>
    <w:rsid w:val="00B92E40"/>
    <w:rsid w:val="00BB5447"/>
    <w:rsid w:val="00BC2BB2"/>
    <w:rsid w:val="00BF1CCD"/>
    <w:rsid w:val="00C1073E"/>
    <w:rsid w:val="00C517F9"/>
    <w:rsid w:val="00C63C15"/>
    <w:rsid w:val="00C93BA2"/>
    <w:rsid w:val="00C9525C"/>
    <w:rsid w:val="00CB7758"/>
    <w:rsid w:val="00CC6875"/>
    <w:rsid w:val="00CD0002"/>
    <w:rsid w:val="00D170D5"/>
    <w:rsid w:val="00D20FC5"/>
    <w:rsid w:val="00D65DDE"/>
    <w:rsid w:val="00DA20B2"/>
    <w:rsid w:val="00DC2154"/>
    <w:rsid w:val="00E06617"/>
    <w:rsid w:val="00E762BC"/>
    <w:rsid w:val="00EB44DF"/>
    <w:rsid w:val="00ED7470"/>
    <w:rsid w:val="00EF04BC"/>
    <w:rsid w:val="00EF690E"/>
    <w:rsid w:val="00F16063"/>
    <w:rsid w:val="00F2795C"/>
    <w:rsid w:val="00F60B39"/>
    <w:rsid w:val="00F62014"/>
    <w:rsid w:val="00FB3CBA"/>
    <w:rsid w:val="00FC2C78"/>
    <w:rsid w:val="00FE2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noProof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3021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C68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6875"/>
  </w:style>
  <w:style w:type="paragraph" w:styleId="Pidipagina">
    <w:name w:val="footer"/>
    <w:basedOn w:val="Normale"/>
    <w:link w:val="PidipaginaCarattere"/>
    <w:uiPriority w:val="99"/>
    <w:unhideWhenUsed/>
    <w:rsid w:val="00CC68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687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6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6875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1"/>
    <w:qFormat/>
    <w:rsid w:val="008B2F15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B2F15"/>
    <w:rPr>
      <w:rFonts w:eastAsiaTheme="minorEastAsia"/>
      <w:lang w:eastAsia="it-IT"/>
    </w:rPr>
  </w:style>
  <w:style w:type="table" w:styleId="Grigliatabella">
    <w:name w:val="Table Grid"/>
    <w:basedOn w:val="Tabellanormale"/>
    <w:uiPriority w:val="59"/>
    <w:rsid w:val="007420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2241C2"/>
    <w:rPr>
      <w:color w:val="80808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30213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styleId="Collegamentoipertestuale">
    <w:name w:val="Hyperlink"/>
    <w:basedOn w:val="Carpredefinitoparagrafo"/>
    <w:uiPriority w:val="99"/>
    <w:unhideWhenUsed/>
    <w:rsid w:val="00BF1C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noProof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3021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C68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6875"/>
  </w:style>
  <w:style w:type="paragraph" w:styleId="Pidipagina">
    <w:name w:val="footer"/>
    <w:basedOn w:val="Normale"/>
    <w:link w:val="PidipaginaCarattere"/>
    <w:uiPriority w:val="99"/>
    <w:unhideWhenUsed/>
    <w:rsid w:val="00CC68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687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6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6875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1"/>
    <w:qFormat/>
    <w:rsid w:val="008B2F15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B2F15"/>
    <w:rPr>
      <w:rFonts w:eastAsiaTheme="minorEastAsia"/>
      <w:lang w:eastAsia="it-IT"/>
    </w:rPr>
  </w:style>
  <w:style w:type="table" w:styleId="Grigliatabella">
    <w:name w:val="Table Grid"/>
    <w:basedOn w:val="Tabellanormale"/>
    <w:uiPriority w:val="59"/>
    <w:rsid w:val="007420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2241C2"/>
    <w:rPr>
      <w:color w:val="80808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30213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styleId="Collegamentoipertestuale">
    <w:name w:val="Hyperlink"/>
    <w:basedOn w:val="Carpredefinitoparagrafo"/>
    <w:uiPriority w:val="99"/>
    <w:unhideWhenUsed/>
    <w:rsid w:val="00BF1C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2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lentlab.calabriainnova.it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grazia\AppData\Roaming\Microsoft\Templates\carta_intestata_26031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9EA71223CF642BA83371D33C7439F8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FF0EC7E-EB17-4866-827C-7E97EFDB45DB}"/>
      </w:docPartPr>
      <w:docPartBody>
        <w:p w:rsidR="00434669" w:rsidRDefault="00835E38">
          <w:pPr>
            <w:pStyle w:val="D9EA71223CF642BA83371D33C7439F84"/>
          </w:pPr>
          <w:r w:rsidRPr="00502FC4">
            <w:rPr>
              <w:rStyle w:val="Testosegnaposto"/>
            </w:rPr>
            <w:t>[Titolo]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669"/>
    <w:rsid w:val="00230C6B"/>
    <w:rsid w:val="0026580B"/>
    <w:rsid w:val="00434669"/>
    <w:rsid w:val="00835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Pr>
      <w:color w:val="808080"/>
    </w:rPr>
  </w:style>
  <w:style w:type="paragraph" w:customStyle="1" w:styleId="D9EA71223CF642BA83371D33C7439F84">
    <w:name w:val="D9EA71223CF642BA83371D33C7439F8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Pr>
      <w:color w:val="808080"/>
    </w:rPr>
  </w:style>
  <w:style w:type="paragraph" w:customStyle="1" w:styleId="D9EA71223CF642BA83371D33C7439F84">
    <w:name w:val="D9EA71223CF642BA83371D33C7439F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8ADBB-491F-4F53-A638-870F6BB89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carta_intestata_260313.dotx</Template>
  <TotalTime>219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TalentLab –spin-off: 29 ricerche alla conquista del mercato</vt:lpstr>
    </vt:vector>
  </TitlesOfParts>
  <Company>AREA Science Park</Company>
  <LinksUpToDate>false</LinksUpToDate>
  <CharactersWithSpaces>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TalentLab –spin-off: 29 ricerche alla conquista del mercato</dc:title>
  <dc:creator>Francesco Rende</dc:creator>
  <cp:lastModifiedBy>De Grazia Valentina</cp:lastModifiedBy>
  <cp:revision>13</cp:revision>
  <cp:lastPrinted>2014-04-11T10:18:00Z</cp:lastPrinted>
  <dcterms:created xsi:type="dcterms:W3CDTF">2014-04-10T16:04:00Z</dcterms:created>
  <dcterms:modified xsi:type="dcterms:W3CDTF">2014-04-11T12:58:00Z</dcterms:modified>
</cp:coreProperties>
</file>